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138"/>
        <w:gridCol w:w="5245"/>
        <w:gridCol w:w="1692"/>
      </w:tblGrid>
      <w:tr w:rsidR="00510EBA" w14:paraId="008A67BF" w14:textId="77777777" w:rsidTr="001921C4">
        <w:trPr>
          <w:trHeight w:val="1300"/>
        </w:trPr>
        <w:tc>
          <w:tcPr>
            <w:tcW w:w="2138" w:type="dxa"/>
          </w:tcPr>
          <w:p w14:paraId="28C2B8A4" w14:textId="77777777" w:rsidR="00510EBA" w:rsidRDefault="00510EBA">
            <w:pPr>
              <w:pStyle w:val="TableParagraph"/>
              <w:spacing w:before="7"/>
              <w:rPr>
                <w:rFonts w:ascii="Times New Roman"/>
                <w:sz w:val="28"/>
              </w:rPr>
            </w:pPr>
          </w:p>
          <w:p w14:paraId="513222F3" w14:textId="11514559" w:rsidR="00510EBA" w:rsidRDefault="001921C4">
            <w:pPr>
              <w:pStyle w:val="TableParagraph"/>
              <w:ind w:left="187"/>
              <w:rPr>
                <w:rFonts w:ascii="Times New Roman"/>
                <w:sz w:val="20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75DE1DE0" wp14:editId="6DAF8D41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40640</wp:posOffset>
                      </wp:positionV>
                      <wp:extent cx="1220617" cy="355974"/>
                      <wp:effectExtent l="38100" t="38100" r="0" b="44450"/>
                      <wp:wrapNone/>
                      <wp:docPr id="10" name="5 Grupo"/>
                      <wp:cNvGraphicFramePr xmlns:a="http://schemas.openxmlformats.org/drawingml/2006/main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 bwMode="auto">
                              <a:xfrm>
                                <a:off x="0" y="0"/>
                                <a:ext cx="1220617" cy="355974"/>
                                <a:chOff x="0" y="0"/>
                                <a:chExt cx="2246168" cy="524253"/>
                              </a:xfrm>
                            </wpg:grpSpPr>
                            <wpg:grpSp>
                              <wpg:cNvPr id="11" name="4 Grupo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9903"/>
                                  <a:ext cx="352425" cy="514350"/>
                                  <a:chOff x="0" y="9903"/>
                                  <a:chExt cx="352425" cy="514350"/>
                                </a:xfrm>
                              </wpg:grpSpPr>
                              <wps:wsp>
                                <wps:cNvPr id="12" name="Freeform 34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0" y="9903"/>
                                    <a:ext cx="352425" cy="273334"/>
                                  </a:xfrm>
                                  <a:custGeom>
                                    <a:avLst/>
                                    <a:gdLst>
                                      <a:gd name="T0" fmla="*/ 0 w 114"/>
                                      <a:gd name="T1" fmla="*/ 2147483646 h 87"/>
                                      <a:gd name="T2" fmla="*/ 2147483646 w 114"/>
                                      <a:gd name="T3" fmla="*/ 0 h 87"/>
                                      <a:gd name="T4" fmla="*/ 2147483646 w 114"/>
                                      <a:gd name="T5" fmla="*/ 2147483646 h 87"/>
                                      <a:gd name="T6" fmla="*/ 0 60000 65536"/>
                                      <a:gd name="T7" fmla="*/ 0 60000 65536"/>
                                      <a:gd name="T8" fmla="*/ 0 60000 65536"/>
                                    </a:gdLst>
                                    <a:ahLst/>
                                    <a:cxnLst>
                                      <a:cxn ang="T6">
                                        <a:pos x="T0" y="T1"/>
                                      </a:cxn>
                                      <a:cxn ang="T7">
                                        <a:pos x="T2" y="T3"/>
                                      </a:cxn>
                                      <a:cxn ang="T8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114" h="87">
                                        <a:moveTo>
                                          <a:pt x="0" y="86"/>
                                        </a:moveTo>
                                        <a:lnTo>
                                          <a:pt x="57" y="0"/>
                                        </a:lnTo>
                                        <a:lnTo>
                                          <a:pt x="114" y="8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6200" cap="flat" cmpd="sng">
                                    <a:solidFill>
                                      <a:srgbClr val="17375E"/>
                                    </a:solidFill>
                                    <a:prstDash val="solid"/>
                                    <a:round/>
                                    <a:headEnd type="none" w="med" len="med"/>
                                    <a:tailEnd type="none" w="med" len="med"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3" name="Freeform 35"/>
                                <wps:cNvSpPr>
                                  <a:spLocks/>
                                </wps:cNvSpPr>
                                <wps:spPr bwMode="auto">
                                  <a:xfrm rot="10800000">
                                    <a:off x="0" y="250919"/>
                                    <a:ext cx="352425" cy="273334"/>
                                  </a:xfrm>
                                  <a:custGeom>
                                    <a:avLst/>
                                    <a:gdLst>
                                      <a:gd name="T0" fmla="*/ 0 w 114"/>
                                      <a:gd name="T1" fmla="*/ 2147483646 h 87"/>
                                      <a:gd name="T2" fmla="*/ 2147483646 w 114"/>
                                      <a:gd name="T3" fmla="*/ 0 h 87"/>
                                      <a:gd name="T4" fmla="*/ 2147483646 w 114"/>
                                      <a:gd name="T5" fmla="*/ 2147483646 h 87"/>
                                      <a:gd name="T6" fmla="*/ 0 60000 65536"/>
                                      <a:gd name="T7" fmla="*/ 0 60000 65536"/>
                                      <a:gd name="T8" fmla="*/ 0 60000 65536"/>
                                    </a:gdLst>
                                    <a:ahLst/>
                                    <a:cxnLst>
                                      <a:cxn ang="T6">
                                        <a:pos x="T0" y="T1"/>
                                      </a:cxn>
                                      <a:cxn ang="T7">
                                        <a:pos x="T2" y="T3"/>
                                      </a:cxn>
                                      <a:cxn ang="T8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114" h="87">
                                        <a:moveTo>
                                          <a:pt x="0" y="86"/>
                                        </a:moveTo>
                                        <a:lnTo>
                                          <a:pt x="57" y="0"/>
                                        </a:lnTo>
                                        <a:lnTo>
                                          <a:pt x="114" y="87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6200" cap="flat" cmpd="sng">
                                    <a:solidFill>
                                      <a:srgbClr val="00B050"/>
                                    </a:solidFill>
                                    <a:prstDash val="solid"/>
                                    <a:round/>
                                    <a:headEnd type="none" w="med" len="med"/>
                                    <a:tailEnd type="none" w="med" len="med"/>
                                  </a:ln>
                                  <a:effectLst/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35921" dir="2700000" algn="ctr" rotWithShape="0">
                                            <a:srgbClr val="808080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14" name="Text Box 3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00372" y="0"/>
                                  <a:ext cx="1845796" cy="37706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76200" algn="ctr">
                                      <a:solidFill>
                                        <a:srgbClr val="000000" mc:Ignorable="a14" a14:legacySpreadsheetColorIndex="64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35921" dir="2700000" algn="ctr" rotWithShape="0">
                                          <a:srgbClr val="808080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14:paraId="2A3D6B7C" w14:textId="77777777" w:rsidR="001921C4" w:rsidRDefault="001921C4" w:rsidP="001921C4">
                                    <w:pPr>
                                      <w:textAlignment w:val="baseline"/>
                                      <w:rPr>
                                        <w:rFonts w:ascii="Verdana" w:eastAsia="Verdana" w:hAnsi="Verdana" w:cs="Verdana"/>
                                        <w:b/>
                                        <w:bCs/>
                                        <w:color w:val="000080"/>
                                        <w:sz w:val="36"/>
                                        <w:szCs w:val="36"/>
                                        <w:lang w:val="es-MX"/>
                                      </w:rPr>
                                    </w:pPr>
                                    <w:r>
                                      <w:rPr>
                                        <w:rFonts w:ascii="Verdana" w:eastAsia="Verdana" w:hAnsi="Verdana" w:cs="Verdana"/>
                                        <w:b/>
                                        <w:bCs/>
                                        <w:color w:val="000080"/>
                                        <w:sz w:val="36"/>
                                        <w:szCs w:val="36"/>
                                        <w:lang w:val="es-MX"/>
                                      </w:rPr>
                                      <w:t>Telener</w:t>
                                    </w:r>
                                  </w:p>
                                </w:txbxContent>
                              </wps:txbx>
                              <wps:bodyPr wrap="none" lIns="36576" tIns="27432" rIns="0" bIns="0" anchor="t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DE1DE0" id="5 Grupo" o:spid="_x0000_s1026" style="position:absolute;left:0;text-align:left;margin-left:1.75pt;margin-top:3.2pt;width:96.1pt;height:28.05pt;z-index:251660288" coordsize="22461,5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">
                      <v:group id="4 Grupo" o:spid="_x0000_s1027" style="position:absolute;top:99;width:3524;height:5143" coordorigin=",9903" coordsize="352425,514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<v:shape id="Freeform 34" o:spid="_x0000_s1028" style="position:absolute;top:9903;width:352425;height:273334;visibility:visible;mso-wrap-style:square;v-text-anchor:top" coordsize="114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" path="m,86l57,r57,87e" filled="f" strokecolor="#17375e" strokeweight="6pt">
                          <v:path arrowok="t" o:connecttype="custom" o:connectlocs="0,2147483646;2147483646,0;2147483646,2147483646" o:connectangles="0,0,0"/>
                        </v:shape>
                        <v:shape id="Freeform 35" o:spid="_x0000_s1029" style="position:absolute;top:250919;width:352425;height:273334;rotation:180;visibility:visible;mso-wrap-style:square;v-text-anchor:top" coordsize="114,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" path="m,86l57,r57,87e" filled="f" strokecolor="#00b050" strokeweight="6pt">
                          <v:path arrowok="t" o:connecttype="custom" o:connectlocs="0,2147483646;2147483646,0;2147483646,2147483646" o:connectangles="0,0,0"/>
                        </v:shape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36" o:spid="_x0000_s1030" type="#_x0000_t202" style="position:absolute;left:4003;width:18458;height:377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" filled="f" stroked="f" strokeweight="6pt">
                        <v:textbox inset="2.88pt,2.16pt,0,0">
                          <w:txbxContent>
                            <w:p w14:paraId="2A3D6B7C" w14:textId="77777777" w:rsidR="001921C4" w:rsidRDefault="001921C4" w:rsidP="001921C4">
                              <w:pPr>
                                <w:textAlignment w:val="baseline"/>
                                <w:rPr>
                                  <w:rFonts w:ascii="Verdana" w:eastAsia="Verdana" w:hAnsi="Verdana" w:cs="Verdana"/>
                                  <w:b/>
                                  <w:bCs/>
                                  <w:color w:val="000080"/>
                                  <w:sz w:val="36"/>
                                  <w:szCs w:val="36"/>
                                  <w:lang w:val="es-MX"/>
                                </w:rPr>
                              </w:pPr>
                              <w:r>
                                <w:rPr>
                                  <w:rFonts w:ascii="Verdana" w:eastAsia="Verdana" w:hAnsi="Verdana" w:cs="Verdana"/>
                                  <w:b/>
                                  <w:bCs/>
                                  <w:color w:val="000080"/>
                                  <w:sz w:val="36"/>
                                  <w:szCs w:val="36"/>
                                  <w:lang w:val="es-MX"/>
                                </w:rPr>
                                <w:t>Telener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245" w:type="dxa"/>
            <w:vAlign w:val="center"/>
          </w:tcPr>
          <w:p w14:paraId="6EDBC72E" w14:textId="77777777" w:rsidR="00510EBA" w:rsidRDefault="001609CD" w:rsidP="001921C4">
            <w:pPr>
              <w:pStyle w:val="TableParagraph"/>
              <w:jc w:val="center"/>
              <w:rPr>
                <w:rFonts w:ascii="Arial" w:hAnsi="Arial"/>
                <w:b/>
                <w:sz w:val="32"/>
              </w:rPr>
            </w:pPr>
            <w:r>
              <w:rPr>
                <w:rFonts w:ascii="Arial" w:hAnsi="Arial"/>
                <w:b/>
                <w:sz w:val="32"/>
              </w:rPr>
              <w:t>POLÍTICA</w:t>
            </w:r>
            <w:r>
              <w:rPr>
                <w:rFonts w:ascii="Arial" w:hAnsi="Arial"/>
                <w:b/>
                <w:spacing w:val="-1"/>
                <w:sz w:val="32"/>
              </w:rPr>
              <w:t xml:space="preserve"> </w:t>
            </w:r>
            <w:r>
              <w:rPr>
                <w:rFonts w:ascii="Arial" w:hAnsi="Arial"/>
                <w:b/>
                <w:sz w:val="32"/>
              </w:rPr>
              <w:t>DE</w:t>
            </w:r>
            <w:r>
              <w:rPr>
                <w:rFonts w:ascii="Arial" w:hAnsi="Arial"/>
                <w:b/>
                <w:spacing w:val="-1"/>
                <w:sz w:val="32"/>
              </w:rPr>
              <w:t xml:space="preserve"> </w:t>
            </w:r>
            <w:r>
              <w:rPr>
                <w:rFonts w:ascii="Arial" w:hAnsi="Arial"/>
                <w:b/>
                <w:sz w:val="32"/>
              </w:rPr>
              <w:t>STOP</w:t>
            </w:r>
            <w:r>
              <w:rPr>
                <w:rFonts w:ascii="Arial" w:hAnsi="Arial"/>
                <w:b/>
                <w:spacing w:val="-3"/>
                <w:sz w:val="32"/>
              </w:rPr>
              <w:t xml:space="preserve"> </w:t>
            </w:r>
            <w:r>
              <w:rPr>
                <w:rFonts w:ascii="Arial" w:hAnsi="Arial"/>
                <w:b/>
                <w:sz w:val="32"/>
              </w:rPr>
              <w:t>WORK</w:t>
            </w:r>
          </w:p>
        </w:tc>
        <w:tc>
          <w:tcPr>
            <w:tcW w:w="1692" w:type="dxa"/>
          </w:tcPr>
          <w:p w14:paraId="0075116C" w14:textId="3E643D2F" w:rsidR="00510EBA" w:rsidRDefault="001609CD" w:rsidP="001921C4">
            <w:pPr>
              <w:pStyle w:val="TableParagraph"/>
              <w:spacing w:before="71"/>
              <w:rPr>
                <w:sz w:val="16"/>
              </w:rPr>
            </w:pPr>
            <w:r>
              <w:rPr>
                <w:sz w:val="16"/>
              </w:rPr>
              <w:t>SST</w:t>
            </w:r>
            <w:r w:rsidR="001921C4">
              <w:rPr>
                <w:sz w:val="16"/>
              </w:rPr>
              <w:t>-FO-28</w:t>
            </w:r>
          </w:p>
          <w:p w14:paraId="35DA941A" w14:textId="77777777" w:rsidR="00510EBA" w:rsidRDefault="001609CD" w:rsidP="001921C4">
            <w:pPr>
              <w:pStyle w:val="TableParagraph"/>
              <w:spacing w:before="150"/>
              <w:ind w:right="94"/>
              <w:rPr>
                <w:sz w:val="16"/>
              </w:rPr>
            </w:pPr>
            <w:r>
              <w:rPr>
                <w:sz w:val="16"/>
              </w:rPr>
              <w:t>Versión: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01</w:t>
            </w:r>
          </w:p>
          <w:p w14:paraId="1D708426" w14:textId="402CA46A" w:rsidR="00510EBA" w:rsidRDefault="001921C4" w:rsidP="001921C4">
            <w:pPr>
              <w:pStyle w:val="TableParagraph"/>
              <w:spacing w:before="137"/>
              <w:ind w:right="94"/>
              <w:rPr>
                <w:sz w:val="16"/>
              </w:rPr>
            </w:pPr>
            <w:r>
              <w:rPr>
                <w:sz w:val="16"/>
              </w:rPr>
              <w:t>ENERO 2024</w:t>
            </w:r>
          </w:p>
        </w:tc>
      </w:tr>
    </w:tbl>
    <w:p w14:paraId="58BAB7DE" w14:textId="77777777" w:rsidR="00510EBA" w:rsidRDefault="00510EBA">
      <w:pPr>
        <w:pStyle w:val="Textoindependiente"/>
        <w:rPr>
          <w:rFonts w:ascii="Times New Roman"/>
          <w:sz w:val="20"/>
        </w:rPr>
      </w:pPr>
    </w:p>
    <w:p w14:paraId="0E2CA34F" w14:textId="77777777" w:rsidR="00510EBA" w:rsidRDefault="00510EBA">
      <w:pPr>
        <w:pStyle w:val="Textoindependiente"/>
        <w:rPr>
          <w:rFonts w:ascii="Times New Roman"/>
          <w:sz w:val="20"/>
        </w:rPr>
      </w:pPr>
    </w:p>
    <w:p w14:paraId="6181BC9A" w14:textId="77777777" w:rsidR="00510EBA" w:rsidRDefault="00510EBA">
      <w:pPr>
        <w:pStyle w:val="Textoindependiente"/>
        <w:rPr>
          <w:rFonts w:ascii="Times New Roman"/>
          <w:sz w:val="21"/>
        </w:rPr>
      </w:pPr>
    </w:p>
    <w:p w14:paraId="492D54E8" w14:textId="5A92B18A" w:rsidR="00510EBA" w:rsidRDefault="001609CD">
      <w:pPr>
        <w:pStyle w:val="Textoindependiente"/>
        <w:spacing w:line="256" w:lineRule="auto"/>
        <w:ind w:left="262" w:right="535"/>
        <w:jc w:val="both"/>
      </w:pPr>
      <w:r>
        <w:t xml:space="preserve">La presente Política de "Stop </w:t>
      </w:r>
      <w:proofErr w:type="spellStart"/>
      <w:r>
        <w:t>Work</w:t>
      </w:r>
      <w:proofErr w:type="spellEnd"/>
      <w:r>
        <w:t>", llamada también de Detención de Trabajo, es</w:t>
      </w:r>
      <w:r>
        <w:rPr>
          <w:spacing w:val="1"/>
        </w:rPr>
        <w:t xml:space="preserve"> </w:t>
      </w:r>
      <w:r>
        <w:t xml:space="preserve">aplicable a </w:t>
      </w:r>
      <w:r w:rsidR="001921C4">
        <w:t xml:space="preserve">todo el </w:t>
      </w:r>
      <w:r>
        <w:t xml:space="preserve">personal de </w:t>
      </w:r>
      <w:r w:rsidR="001921C4">
        <w:t>TELENER</w:t>
      </w:r>
      <w:r>
        <w:t>, terceros y</w:t>
      </w:r>
      <w:r>
        <w:rPr>
          <w:spacing w:val="1"/>
        </w:rPr>
        <w:t xml:space="preserve"> </w:t>
      </w:r>
      <w:r w:rsidR="001921C4">
        <w:rPr>
          <w:spacing w:val="1"/>
        </w:rPr>
        <w:t>empresas o personas relacionadas con</w:t>
      </w:r>
      <w:r>
        <w:t xml:space="preserve"> sus operaciones y servicios</w:t>
      </w:r>
      <w:r>
        <w:rPr>
          <w:spacing w:val="1"/>
        </w:rPr>
        <w:t xml:space="preserve"> </w:t>
      </w:r>
      <w:r>
        <w:t>realizados.</w:t>
      </w:r>
    </w:p>
    <w:p w14:paraId="6B1F36E0" w14:textId="6DD3319F" w:rsidR="00510EBA" w:rsidRDefault="001609CD">
      <w:pPr>
        <w:pStyle w:val="Textoindependiente"/>
        <w:spacing w:before="167" w:line="259" w:lineRule="auto"/>
        <w:ind w:left="262" w:right="531"/>
        <w:jc w:val="both"/>
      </w:pPr>
      <w:r>
        <w:t>En</w:t>
      </w:r>
      <w:r>
        <w:rPr>
          <w:spacing w:val="-3"/>
        </w:rPr>
        <w:t xml:space="preserve"> </w:t>
      </w:r>
      <w:r w:rsidR="001921C4">
        <w:t>TELENER</w:t>
      </w:r>
      <w:r>
        <w:t>,</w:t>
      </w:r>
      <w:r>
        <w:rPr>
          <w:spacing w:val="-4"/>
        </w:rPr>
        <w:t xml:space="preserve"> </w:t>
      </w:r>
      <w:r w:rsidR="001921C4">
        <w:rPr>
          <w:spacing w:val="-4"/>
        </w:rPr>
        <w:t>t</w:t>
      </w:r>
      <w:r>
        <w:t>rabajamos</w:t>
      </w:r>
      <w:r>
        <w:rPr>
          <w:spacing w:val="-5"/>
        </w:rPr>
        <w:t xml:space="preserve"> </w:t>
      </w:r>
      <w:r>
        <w:t>constantemente</w:t>
      </w:r>
      <w:r>
        <w:rPr>
          <w:spacing w:val="-5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promover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fortalecer</w:t>
      </w:r>
      <w:r>
        <w:rPr>
          <w:spacing w:val="-2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cultura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 y</w:t>
      </w:r>
      <w:r>
        <w:rPr>
          <w:spacing w:val="-59"/>
        </w:rPr>
        <w:t xml:space="preserve"> </w:t>
      </w:r>
      <w:r>
        <w:t>seguridad para todos los involucrados en nuestras actividades. Eso significa aumentar</w:t>
      </w:r>
      <w:r>
        <w:rPr>
          <w:spacing w:val="1"/>
        </w:rPr>
        <w:t xml:space="preserve"> </w:t>
      </w:r>
      <w:r>
        <w:t>la conciencia de riesgo y fomentar un comportamiento responsable para garantizar qu</w:t>
      </w:r>
      <w:r w:rsidR="001921C4">
        <w:t xml:space="preserve">e </w:t>
      </w:r>
      <w:r>
        <w:t>el</w:t>
      </w:r>
      <w:r>
        <w:rPr>
          <w:spacing w:val="-3"/>
        </w:rPr>
        <w:t xml:space="preserve"> </w:t>
      </w:r>
      <w:r>
        <w:t>trabajo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realice</w:t>
      </w:r>
      <w:r>
        <w:rPr>
          <w:spacing w:val="-2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accidentes,</w:t>
      </w:r>
      <w:r>
        <w:rPr>
          <w:spacing w:val="-3"/>
        </w:rPr>
        <w:t xml:space="preserve"> </w:t>
      </w:r>
      <w:r>
        <w:t>porque</w:t>
      </w:r>
      <w:r>
        <w:rPr>
          <w:spacing w:val="-2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personas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t</w:t>
      </w:r>
      <w:r>
        <w:t>rabajan</w:t>
      </w:r>
      <w:r>
        <w:rPr>
          <w:spacing w:val="-2"/>
        </w:rPr>
        <w:t xml:space="preserve"> </w:t>
      </w:r>
      <w:r>
        <w:t>c</w:t>
      </w:r>
      <w:r w:rsidR="001921C4">
        <w:t xml:space="preserve">on </w:t>
      </w:r>
      <w:r>
        <w:rPr>
          <w:spacing w:val="-59"/>
        </w:rPr>
        <w:t xml:space="preserve"> </w:t>
      </w:r>
      <w:r>
        <w:t>nosotros</w:t>
      </w:r>
      <w:r>
        <w:rPr>
          <w:spacing w:val="-2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activo</w:t>
      </w:r>
      <w:r>
        <w:rPr>
          <w:spacing w:val="-2"/>
        </w:rPr>
        <w:t xml:space="preserve"> </w:t>
      </w:r>
      <w:r>
        <w:t>más valioso que debemos</w:t>
      </w:r>
      <w:r>
        <w:rPr>
          <w:spacing w:val="-4"/>
        </w:rPr>
        <w:t xml:space="preserve"> </w:t>
      </w:r>
      <w:r>
        <w:t>proteger.</w:t>
      </w:r>
    </w:p>
    <w:p w14:paraId="27890D1D" w14:textId="77777777" w:rsidR="00510EBA" w:rsidRDefault="001609CD">
      <w:pPr>
        <w:pStyle w:val="Textoindependiente"/>
        <w:spacing w:before="159" w:line="259" w:lineRule="auto"/>
        <w:ind w:left="262" w:right="532"/>
        <w:jc w:val="both"/>
      </w:pPr>
      <w:r>
        <w:t>Nos comprometemos también a salvaguardar el medioambiente, convencidos de que</w:t>
      </w:r>
      <w:r>
        <w:rPr>
          <w:spacing w:val="1"/>
        </w:rPr>
        <w:t xml:space="preserve"> </w:t>
      </w:r>
      <w:r>
        <w:t>prevenir riesgos y promover comportamientos responsables en este ámbito significa</w:t>
      </w:r>
      <w:r>
        <w:rPr>
          <w:spacing w:val="1"/>
        </w:rPr>
        <w:t xml:space="preserve"> </w:t>
      </w:r>
      <w:r>
        <w:t>defender</w:t>
      </w:r>
      <w:r>
        <w:rPr>
          <w:spacing w:val="-2"/>
        </w:rPr>
        <w:t xml:space="preserve"> </w:t>
      </w:r>
      <w:r>
        <w:t>nuestro bienestar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de las</w:t>
      </w:r>
      <w:r>
        <w:rPr>
          <w:spacing w:val="-3"/>
        </w:rPr>
        <w:t xml:space="preserve"> </w:t>
      </w:r>
      <w:r>
        <w:t>generaciones futuras.</w:t>
      </w:r>
    </w:p>
    <w:p w14:paraId="4FC8CE00" w14:textId="77777777" w:rsidR="00510EBA" w:rsidRDefault="001609CD">
      <w:pPr>
        <w:pStyle w:val="Textoindependiente"/>
        <w:spacing w:before="159" w:line="259" w:lineRule="auto"/>
        <w:ind w:left="262" w:right="531"/>
        <w:jc w:val="both"/>
      </w:pPr>
      <w:r>
        <w:t>Por ello, les pedimos a cada uno de ustedes que actúen rápidamente y detengan</w:t>
      </w:r>
      <w:r>
        <w:rPr>
          <w:spacing w:val="1"/>
        </w:rPr>
        <w:t xml:space="preserve"> </w:t>
      </w:r>
      <w:r>
        <w:t>cualquier</w:t>
      </w:r>
      <w:r>
        <w:rPr>
          <w:spacing w:val="-6"/>
        </w:rPr>
        <w:t xml:space="preserve"> </w:t>
      </w:r>
      <w:r>
        <w:t>actividad</w:t>
      </w:r>
      <w:r>
        <w:rPr>
          <w:spacing w:val="-5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suponga</w:t>
      </w:r>
      <w:r>
        <w:rPr>
          <w:spacing w:val="-6"/>
        </w:rPr>
        <w:t xml:space="preserve"> </w:t>
      </w:r>
      <w:r>
        <w:t>un</w:t>
      </w:r>
      <w:r>
        <w:rPr>
          <w:spacing w:val="-9"/>
        </w:rPr>
        <w:t xml:space="preserve"> </w:t>
      </w:r>
      <w:r>
        <w:t>riesgo</w:t>
      </w:r>
      <w:r>
        <w:rPr>
          <w:spacing w:val="-8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salud</w:t>
      </w:r>
      <w:r>
        <w:rPr>
          <w:spacing w:val="-8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seguridad</w:t>
      </w:r>
      <w:r>
        <w:rPr>
          <w:spacing w:val="-5"/>
        </w:rPr>
        <w:t xml:space="preserve"> </w:t>
      </w:r>
      <w:r>
        <w:t>propia,</w:t>
      </w:r>
      <w:r>
        <w:rPr>
          <w:spacing w:val="-5"/>
        </w:rPr>
        <w:t xml:space="preserve"> </w:t>
      </w:r>
      <w:r>
        <w:t>ajena</w:t>
      </w:r>
      <w:r>
        <w:rPr>
          <w:spacing w:val="-8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pueda</w:t>
      </w:r>
      <w:r>
        <w:rPr>
          <w:spacing w:val="-9"/>
        </w:rPr>
        <w:t xml:space="preserve"> </w:t>
      </w:r>
      <w:r>
        <w:t>causar</w:t>
      </w:r>
      <w:r>
        <w:rPr>
          <w:spacing w:val="-9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daño</w:t>
      </w:r>
      <w:r>
        <w:rPr>
          <w:spacing w:val="-11"/>
        </w:rPr>
        <w:t xml:space="preserve"> </w:t>
      </w:r>
      <w:r>
        <w:t>al</w:t>
      </w:r>
      <w:r>
        <w:rPr>
          <w:spacing w:val="-11"/>
        </w:rPr>
        <w:t xml:space="preserve"> </w:t>
      </w:r>
      <w:r>
        <w:t>medioambiente,</w:t>
      </w:r>
      <w:r>
        <w:rPr>
          <w:spacing w:val="-10"/>
        </w:rPr>
        <w:t xml:space="preserve"> </w:t>
      </w:r>
      <w:r>
        <w:t>entendido</w:t>
      </w:r>
      <w:r>
        <w:rPr>
          <w:spacing w:val="-8"/>
        </w:rPr>
        <w:t xml:space="preserve"> </w:t>
      </w:r>
      <w:r>
        <w:t>como</w:t>
      </w:r>
      <w:r>
        <w:rPr>
          <w:spacing w:val="-10"/>
        </w:rPr>
        <w:t xml:space="preserve"> </w:t>
      </w:r>
      <w:r>
        <w:t>deterioro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calidad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sus</w:t>
      </w:r>
      <w:r>
        <w:rPr>
          <w:spacing w:val="-59"/>
        </w:rPr>
        <w:t xml:space="preserve"> </w:t>
      </w:r>
      <w:r>
        <w:t>componentes (aire, suelo, agua, flora y fauna) o alteración del patrimonio arqueológico</w:t>
      </w:r>
      <w:r>
        <w:rPr>
          <w:spacing w:val="1"/>
        </w:rPr>
        <w:t xml:space="preserve"> </w:t>
      </w:r>
      <w:r>
        <w:t>y artístico de</w:t>
      </w:r>
      <w:r>
        <w:rPr>
          <w:spacing w:val="-2"/>
        </w:rPr>
        <w:t xml:space="preserve"> </w:t>
      </w:r>
      <w:r>
        <w:t>un lugar.</w:t>
      </w:r>
    </w:p>
    <w:p w14:paraId="6593C63E" w14:textId="489696B7" w:rsidR="00510EBA" w:rsidRDefault="001609CD">
      <w:pPr>
        <w:pStyle w:val="Textoindependiente"/>
        <w:spacing w:before="161" w:line="259" w:lineRule="auto"/>
        <w:ind w:left="262" w:right="533"/>
        <w:jc w:val="both"/>
      </w:pPr>
      <w:r>
        <w:t>También</w:t>
      </w:r>
      <w:r>
        <w:rPr>
          <w:spacing w:val="1"/>
        </w:rPr>
        <w:t xml:space="preserve"> </w:t>
      </w:r>
      <w:r>
        <w:t>les</w:t>
      </w:r>
      <w:r>
        <w:rPr>
          <w:spacing w:val="1"/>
        </w:rPr>
        <w:t xml:space="preserve"> </w:t>
      </w:r>
      <w:r>
        <w:t>solicitamos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informen</w:t>
      </w:r>
      <w:r>
        <w:rPr>
          <w:spacing w:val="1"/>
        </w:rPr>
        <w:t xml:space="preserve"> </w:t>
      </w:r>
      <w:r>
        <w:t>rápidamente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supervisor</w:t>
      </w:r>
      <w:r>
        <w:rPr>
          <w:spacing w:val="1"/>
        </w:rPr>
        <w:t xml:space="preserve"> </w:t>
      </w:r>
      <w:r>
        <w:t>inmediato,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 xml:space="preserve">representante de </w:t>
      </w:r>
      <w:r w:rsidR="001921C4">
        <w:t>TELENER</w:t>
      </w:r>
      <w:r>
        <w:t xml:space="preserve"> presente de mayor orden jerárquico, cualquier comportamiento</w:t>
      </w:r>
      <w:r>
        <w:rPr>
          <w:spacing w:val="1"/>
        </w:rPr>
        <w:t xml:space="preserve"> </w:t>
      </w:r>
      <w:r>
        <w:t>inseguro, cualquier acción, omisión o situación insegura que tenga el potencial de</w:t>
      </w:r>
      <w:r>
        <w:rPr>
          <w:spacing w:val="1"/>
        </w:rPr>
        <w:t xml:space="preserve"> </w:t>
      </w:r>
      <w:r>
        <w:t>resultar</w:t>
      </w:r>
      <w:r>
        <w:rPr>
          <w:spacing w:val="-2"/>
        </w:rPr>
        <w:t xml:space="preserve"> </w:t>
      </w:r>
      <w:r>
        <w:t>en un</w:t>
      </w:r>
      <w:r>
        <w:rPr>
          <w:spacing w:val="-2"/>
        </w:rPr>
        <w:t xml:space="preserve"> </w:t>
      </w:r>
      <w:r>
        <w:t>accidente</w:t>
      </w:r>
      <w:r>
        <w:rPr>
          <w:spacing w:val="-2"/>
        </w:rPr>
        <w:t xml:space="preserve"> </w:t>
      </w:r>
      <w:r>
        <w:t>o daño al</w:t>
      </w:r>
      <w:r>
        <w:rPr>
          <w:spacing w:val="-3"/>
        </w:rPr>
        <w:t xml:space="preserve"> </w:t>
      </w:r>
      <w:r>
        <w:t>medio ambiente.</w:t>
      </w:r>
    </w:p>
    <w:p w14:paraId="7129161B" w14:textId="6DFFFCF4" w:rsidR="00510EBA" w:rsidRDefault="001609CD">
      <w:pPr>
        <w:pStyle w:val="Textoindependiente"/>
        <w:spacing w:before="157" w:line="259" w:lineRule="auto"/>
        <w:ind w:left="262" w:right="535"/>
        <w:jc w:val="both"/>
      </w:pPr>
      <w:r>
        <w:t xml:space="preserve">La Política Stop </w:t>
      </w:r>
      <w:proofErr w:type="spellStart"/>
      <w:r>
        <w:t>Work</w:t>
      </w:r>
      <w:proofErr w:type="spellEnd"/>
      <w:r>
        <w:t xml:space="preserve"> debe aplicarse sin temor a las consecuencias. No se atribuirá</w:t>
      </w:r>
      <w:r>
        <w:rPr>
          <w:spacing w:val="1"/>
        </w:rPr>
        <w:t xml:space="preserve"> </w:t>
      </w:r>
      <w:r>
        <w:t>ninguna culpa ni responsabilidad a los empleados o contratistas que señalen de buena</w:t>
      </w:r>
      <w:r>
        <w:rPr>
          <w:spacing w:val="-59"/>
        </w:rPr>
        <w:t xml:space="preserve"> </w:t>
      </w:r>
      <w:r>
        <w:t>fe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riesgo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detengan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trabajo,</w:t>
      </w:r>
      <w:r>
        <w:rPr>
          <w:spacing w:val="1"/>
        </w:rPr>
        <w:t xml:space="preserve"> </w:t>
      </w:r>
      <w:r>
        <w:t>aunque</w:t>
      </w:r>
      <w:r>
        <w:rPr>
          <w:spacing w:val="1"/>
        </w:rPr>
        <w:t xml:space="preserve"> </w:t>
      </w:r>
      <w:r>
        <w:t>dicha</w:t>
      </w:r>
      <w:r>
        <w:rPr>
          <w:spacing w:val="1"/>
        </w:rPr>
        <w:t xml:space="preserve"> </w:t>
      </w:r>
      <w:r>
        <w:t>acción</w:t>
      </w:r>
      <w:r>
        <w:rPr>
          <w:spacing w:val="1"/>
        </w:rPr>
        <w:t xml:space="preserve"> </w:t>
      </w:r>
      <w:r>
        <w:t>posteriorment</w:t>
      </w:r>
      <w:r>
        <w:t>e</w:t>
      </w:r>
      <w:r>
        <w:rPr>
          <w:spacing w:val="-3"/>
        </w:rPr>
        <w:t xml:space="preserve"> </w:t>
      </w:r>
      <w:r>
        <w:t>resultara</w:t>
      </w:r>
      <w:r>
        <w:rPr>
          <w:spacing w:val="-4"/>
        </w:rPr>
        <w:t xml:space="preserve"> </w:t>
      </w:r>
      <w:r>
        <w:t>innecesaria.</w:t>
      </w:r>
    </w:p>
    <w:p w14:paraId="504204FD" w14:textId="77777777" w:rsidR="00510EBA" w:rsidRDefault="001609CD">
      <w:pPr>
        <w:pStyle w:val="Textoindependiente"/>
        <w:spacing w:before="160" w:line="256" w:lineRule="auto"/>
        <w:ind w:left="262" w:right="533"/>
        <w:jc w:val="both"/>
      </w:pPr>
      <w:r>
        <w:t>La salud y la seguridad de los trabajadores y la protección del medioambiente, son</w:t>
      </w:r>
      <w:r>
        <w:rPr>
          <w:spacing w:val="1"/>
        </w:rPr>
        <w:t xml:space="preserve"> </w:t>
      </w:r>
      <w:r>
        <w:t>nuestro</w:t>
      </w:r>
      <w:r>
        <w:rPr>
          <w:spacing w:val="-3"/>
        </w:rPr>
        <w:t xml:space="preserve"> </w:t>
      </w:r>
      <w:r>
        <w:t>compromiso</w:t>
      </w:r>
      <w:r>
        <w:rPr>
          <w:spacing w:val="-1"/>
        </w:rPr>
        <w:t xml:space="preserve"> </w:t>
      </w:r>
      <w:r>
        <w:t>diario</w:t>
      </w:r>
      <w:r>
        <w:rPr>
          <w:spacing w:val="-1"/>
        </w:rPr>
        <w:t xml:space="preserve"> </w:t>
      </w:r>
      <w:r>
        <w:t>y estás</w:t>
      </w:r>
      <w:r>
        <w:rPr>
          <w:spacing w:val="-3"/>
        </w:rPr>
        <w:t xml:space="preserve"> </w:t>
      </w:r>
      <w:r>
        <w:t>tienen</w:t>
      </w:r>
      <w:r>
        <w:rPr>
          <w:spacing w:val="-1"/>
        </w:rPr>
        <w:t xml:space="preserve"> </w:t>
      </w:r>
      <w:r>
        <w:t>prioridad sobre</w:t>
      </w:r>
      <w:r>
        <w:rPr>
          <w:spacing w:val="-2"/>
        </w:rPr>
        <w:t xml:space="preserve"> </w:t>
      </w:r>
      <w:r>
        <w:t>cualquier otra</w:t>
      </w:r>
      <w:r>
        <w:rPr>
          <w:spacing w:val="-3"/>
        </w:rPr>
        <w:t xml:space="preserve"> </w:t>
      </w:r>
      <w:r>
        <w:t>exigencia</w:t>
      </w:r>
    </w:p>
    <w:p w14:paraId="0FC64F6E" w14:textId="77777777" w:rsidR="00510EBA" w:rsidRDefault="00510EBA">
      <w:pPr>
        <w:pStyle w:val="Textoindependiente"/>
        <w:rPr>
          <w:sz w:val="24"/>
        </w:rPr>
      </w:pPr>
    </w:p>
    <w:p w14:paraId="45E1E98E" w14:textId="77777777" w:rsidR="00510EBA" w:rsidRDefault="00510EBA">
      <w:pPr>
        <w:pStyle w:val="Textoindependiente"/>
        <w:spacing w:before="10"/>
        <w:rPr>
          <w:sz w:val="27"/>
        </w:rPr>
      </w:pPr>
    </w:p>
    <w:p w14:paraId="06C9C814" w14:textId="3D4DA42E" w:rsidR="00510EBA" w:rsidRDefault="001609CD" w:rsidP="001609CD">
      <w:pPr>
        <w:pStyle w:val="Textoindependiente"/>
        <w:spacing w:before="1"/>
        <w:ind w:firstLine="262"/>
      </w:pPr>
      <w:r>
        <w:t>Lima,</w:t>
      </w:r>
      <w:r>
        <w:rPr>
          <w:spacing w:val="1"/>
        </w:rPr>
        <w:t xml:space="preserve"> 15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enero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2024.</w:t>
      </w:r>
    </w:p>
    <w:p w14:paraId="060D526E" w14:textId="2DD6D08E" w:rsidR="00510EBA" w:rsidRDefault="00510EBA">
      <w:pPr>
        <w:pStyle w:val="Textoindependiente"/>
        <w:rPr>
          <w:sz w:val="20"/>
        </w:rPr>
      </w:pPr>
    </w:p>
    <w:p w14:paraId="0B892832" w14:textId="77777777" w:rsidR="00510EBA" w:rsidRDefault="00510EBA">
      <w:pPr>
        <w:pStyle w:val="Textoindependiente"/>
        <w:rPr>
          <w:sz w:val="20"/>
        </w:rPr>
      </w:pPr>
    </w:p>
    <w:p w14:paraId="27D7AACE" w14:textId="08C1C9AA" w:rsidR="00510EBA" w:rsidRDefault="001609CD">
      <w:pPr>
        <w:pStyle w:val="Textoindependiente"/>
        <w:spacing w:before="9"/>
        <w:rPr>
          <w:sz w:val="21"/>
        </w:rPr>
      </w:pPr>
      <w:r>
        <w:rPr>
          <w:sz w:val="21"/>
        </w:rPr>
        <w:tab/>
      </w:r>
      <w:r>
        <w:rPr>
          <w:sz w:val="21"/>
        </w:rPr>
        <w:tab/>
      </w:r>
      <w:r>
        <w:rPr>
          <w:sz w:val="21"/>
        </w:rPr>
        <w:tab/>
      </w:r>
      <w:r>
        <w:rPr>
          <w:sz w:val="21"/>
        </w:rPr>
        <w:tab/>
      </w:r>
      <w:r>
        <w:rPr>
          <w:noProof/>
          <w:sz w:val="21"/>
        </w:rPr>
        <w:drawing>
          <wp:inline distT="0" distB="0" distL="0" distR="0" wp14:anchorId="0D6235D5" wp14:editId="2AFC24BD">
            <wp:extent cx="1397000" cy="730250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n 1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73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31D7F" w14:textId="27EF813B" w:rsidR="001921C4" w:rsidRDefault="001921C4">
      <w:pPr>
        <w:pStyle w:val="Textoindependiente"/>
        <w:spacing w:before="9"/>
        <w:rPr>
          <w:sz w:val="21"/>
        </w:rPr>
      </w:pPr>
    </w:p>
    <w:p w14:paraId="2A3D8416" w14:textId="1500F6B1" w:rsidR="001921C4" w:rsidRDefault="001921C4">
      <w:pPr>
        <w:pStyle w:val="Textoindependiente"/>
        <w:spacing w:before="9"/>
        <w:rPr>
          <w:sz w:val="21"/>
        </w:rPr>
      </w:pPr>
    </w:p>
    <w:p w14:paraId="6104AEB4" w14:textId="0BAF1765" w:rsidR="001921C4" w:rsidRDefault="001921C4">
      <w:pPr>
        <w:pStyle w:val="Textoindependiente"/>
        <w:spacing w:before="9"/>
        <w:rPr>
          <w:sz w:val="21"/>
        </w:rPr>
      </w:pPr>
    </w:p>
    <w:p w14:paraId="572135A9" w14:textId="30148889" w:rsidR="001921C4" w:rsidRDefault="001921C4">
      <w:pPr>
        <w:pStyle w:val="Textoindependiente"/>
        <w:spacing w:before="9"/>
        <w:rPr>
          <w:sz w:val="21"/>
        </w:rPr>
      </w:pPr>
    </w:p>
    <w:p w14:paraId="1EC6B814" w14:textId="4890959B" w:rsidR="001921C4" w:rsidRDefault="001921C4">
      <w:pPr>
        <w:pStyle w:val="Textoindependiente"/>
        <w:spacing w:before="9"/>
        <w:rPr>
          <w:sz w:val="21"/>
        </w:rPr>
      </w:pPr>
    </w:p>
    <w:p w14:paraId="6DC839F1" w14:textId="3563BC33" w:rsidR="001921C4" w:rsidRDefault="001921C4">
      <w:pPr>
        <w:pStyle w:val="Textoindependiente"/>
        <w:spacing w:before="9"/>
        <w:rPr>
          <w:sz w:val="21"/>
        </w:rPr>
      </w:pPr>
    </w:p>
    <w:p w14:paraId="4E37CEDD" w14:textId="4E07C20F" w:rsidR="001921C4" w:rsidRDefault="001921C4">
      <w:pPr>
        <w:pStyle w:val="Textoindependiente"/>
        <w:spacing w:before="9"/>
        <w:rPr>
          <w:sz w:val="21"/>
        </w:rPr>
      </w:pPr>
    </w:p>
    <w:p w14:paraId="1AACA81F" w14:textId="77777777" w:rsidR="001921C4" w:rsidRDefault="001921C4">
      <w:pPr>
        <w:pStyle w:val="Textoindependiente"/>
        <w:spacing w:before="9"/>
        <w:rPr>
          <w:sz w:val="21"/>
        </w:rPr>
      </w:pPr>
    </w:p>
    <w:sectPr w:rsidR="001921C4">
      <w:type w:val="continuous"/>
      <w:pgSz w:w="11910" w:h="16840"/>
      <w:pgMar w:top="1260" w:right="1160" w:bottom="28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EBA"/>
    <w:rsid w:val="001609CD"/>
    <w:rsid w:val="001921C4"/>
    <w:rsid w:val="00510EBA"/>
    <w:rsid w:val="00B55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CC4529"/>
  <w15:docId w15:val="{A9188E75-A5C4-4304-9832-58071FC17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left="3126" w:right="3258"/>
    </w:pPr>
    <w:rPr>
      <w:rFonts w:ascii="Calibri" w:eastAsia="Calibri" w:hAnsi="Calibri" w:cs="Calibri"/>
      <w:b/>
      <w:bCs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324</Words>
  <Characters>1730</Characters>
  <Application>Microsoft Office Word</Application>
  <DocSecurity>0</DocSecurity>
  <Lines>144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Miguel Catalan</dc:creator>
  <cp:lastModifiedBy>Usuario</cp:lastModifiedBy>
  <cp:revision>3</cp:revision>
  <dcterms:created xsi:type="dcterms:W3CDTF">2024-04-08T15:00:00Z</dcterms:created>
  <dcterms:modified xsi:type="dcterms:W3CDTF">2024-04-08T15:14:00Z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2023-08-09T00:00:00Z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2024-04-08T00:00:00Z</vt:filetime>
  </property>
</Properties>
</file>